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4688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0"/>
      </w:tblGrid>
      <w:tr w:rsidR="002F465F" w14:paraId="310CD16A" w14:textId="77777777" w:rsidTr="002F465F">
        <w:tc>
          <w:tcPr>
            <w:tcW w:w="4688" w:type="dxa"/>
            <w:vAlign w:val="center"/>
          </w:tcPr>
          <w:p w14:paraId="7672BB38" w14:textId="77777777" w:rsidR="002F465F" w:rsidRDefault="002F465F" w:rsidP="002F465F">
            <w:pPr>
              <w:jc w:val="center"/>
              <w:rPr>
                <w:sz w:val="23"/>
                <w:szCs w:val="23"/>
              </w:rPr>
            </w:pPr>
            <w:r w:rsidRPr="00B950B7">
              <w:rPr>
                <w:sz w:val="23"/>
                <w:szCs w:val="23"/>
              </w:rPr>
              <w:drawing>
                <wp:inline distT="0" distB="0" distL="0" distR="0" wp14:anchorId="0BA65C13" wp14:editId="0DF3F8C6">
                  <wp:extent cx="3425619" cy="1114425"/>
                  <wp:effectExtent l="0" t="0" r="0" b="0"/>
                  <wp:docPr id="2" name="Picture 2" descr="C:\Users\Laila\AppData\Local\Microsoft\Windows\Temporary Internet Files\Content.Word\LATLIT_logo_mix_full_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ila\AppData\Local\Microsoft\Windows\Temporary Internet Files\Content.Word\LATLIT_logo_mix_full_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485" cy="1116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1E0311" w14:textId="77777777" w:rsidR="002846E6" w:rsidRDefault="002846E6" w:rsidP="00CE7A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lv-LV"/>
        </w:rPr>
      </w:pPr>
    </w:p>
    <w:p w14:paraId="037FDB71" w14:textId="77777777" w:rsidR="00CA5A0A" w:rsidRDefault="00CA5A0A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4"/>
          <w:szCs w:val="24"/>
          <w:lang w:eastAsia="lv-LV"/>
        </w:rPr>
      </w:pPr>
    </w:p>
    <w:p w14:paraId="46685275" w14:textId="77777777" w:rsidR="00E969DC" w:rsidRDefault="002A0364">
      <w:pPr>
        <w:spacing w:after="0" w:line="240" w:lineRule="auto"/>
        <w:ind w:left="1134"/>
        <w:jc w:val="center"/>
        <w:rPr>
          <w:rFonts w:ascii="Times New Roman" w:hAnsi="Times New Roman" w:cs="Times New Roman"/>
          <w:b/>
          <w:sz w:val="24"/>
          <w:szCs w:val="24"/>
          <w:lang w:eastAsia="lv-LV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  <w:lang w:eastAsia="lv-LV"/>
        </w:rPr>
        <w:t>DAUGAVPILS AND ANYKŠČIAI</w:t>
      </w:r>
      <w:r w:rsidR="00F31AB4">
        <w:rPr>
          <w:rFonts w:ascii="Times New Roman" w:hAnsi="Times New Roman" w:cs="Times New Roman"/>
          <w:b/>
          <w:sz w:val="24"/>
          <w:szCs w:val="24"/>
          <w:lang w:eastAsia="lv-LV"/>
        </w:rPr>
        <w:t xml:space="preserve"> MUNICIPALITIES COOPERATE ON URBAN WETLAND MANAGEMENT</w:t>
      </w:r>
    </w:p>
    <w:bookmarkEnd w:id="0"/>
    <w:p w14:paraId="2B301D95" w14:textId="77777777" w:rsidR="003D3D34" w:rsidRPr="002846E6" w:rsidRDefault="003D3D34" w:rsidP="00FB229D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14:paraId="6FEBB71D" w14:textId="77777777" w:rsidR="002846E6" w:rsidRDefault="002846E6" w:rsidP="00573A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123798" w14:textId="77777777" w:rsidR="00CA5A0A" w:rsidRPr="00CA5A0A" w:rsidRDefault="00CA5A0A" w:rsidP="00573A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DCD982" w14:textId="77777777" w:rsidR="00E969DC" w:rsidRDefault="00F31AB4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FB229D">
        <w:rPr>
          <w:rFonts w:ascii="Times New Roman" w:hAnsi="Times New Roman" w:cs="Times New Roman"/>
          <w:sz w:val="24"/>
          <w:szCs w:val="24"/>
          <w:lang w:val="la-Latn"/>
        </w:rPr>
        <w:t xml:space="preserve">Daugavpils City Council </w:t>
      </w:r>
      <w:r w:rsidR="002846E6">
        <w:rPr>
          <w:rFonts w:ascii="Times New Roman" w:hAnsi="Times New Roman" w:cs="Times New Roman"/>
          <w:sz w:val="24"/>
          <w:szCs w:val="24"/>
          <w:lang w:val="lv-LV"/>
        </w:rPr>
        <w:t xml:space="preserve">in cooperation </w:t>
      </w:r>
      <w:r w:rsidRPr="00FB229D">
        <w:rPr>
          <w:rFonts w:ascii="Times New Roman" w:hAnsi="Times New Roman" w:cs="Times New Roman"/>
          <w:sz w:val="24"/>
          <w:szCs w:val="24"/>
          <w:lang w:val="la-Latn"/>
        </w:rPr>
        <w:t>with the Mun</w:t>
      </w:r>
      <w:r w:rsidR="002A0364">
        <w:rPr>
          <w:rFonts w:ascii="Times New Roman" w:hAnsi="Times New Roman" w:cs="Times New Roman"/>
          <w:sz w:val="24"/>
          <w:szCs w:val="24"/>
          <w:lang w:val="la-Latn"/>
        </w:rPr>
        <w:t>icipal Administration of the Anyk</w:t>
      </w:r>
      <w:r w:rsidR="002A0364">
        <w:rPr>
          <w:rFonts w:ascii="Times New Roman" w:hAnsi="Times New Roman" w:cs="Times New Roman"/>
          <w:sz w:val="24"/>
          <w:szCs w:val="24"/>
          <w:lang w:val="lv-LV"/>
        </w:rPr>
        <w:t>šč</w:t>
      </w:r>
      <w:r w:rsidRPr="00FB229D">
        <w:rPr>
          <w:rFonts w:ascii="Times New Roman" w:hAnsi="Times New Roman" w:cs="Times New Roman"/>
          <w:sz w:val="24"/>
          <w:szCs w:val="24"/>
          <w:lang w:val="la-Latn"/>
        </w:rPr>
        <w:t xml:space="preserve">iai Region in 2020 </w:t>
      </w:r>
      <w:r w:rsidR="002846E6">
        <w:rPr>
          <w:rFonts w:ascii="Times New Roman" w:hAnsi="Times New Roman" w:cs="Times New Roman"/>
          <w:sz w:val="24"/>
          <w:szCs w:val="24"/>
          <w:lang w:val="lv-LV"/>
        </w:rPr>
        <w:t xml:space="preserve">launched a joint </w:t>
      </w:r>
      <w:r w:rsidR="002846E6" w:rsidRPr="00FB229D">
        <w:rPr>
          <w:rFonts w:ascii="Times New Roman" w:hAnsi="Times New Roman" w:cs="Times New Roman"/>
          <w:sz w:val="24"/>
          <w:szCs w:val="24"/>
          <w:lang w:val="la-Latn"/>
        </w:rPr>
        <w:t xml:space="preserve">Interreg V-A Latvia-Lithuania Cross-border Cooperation Programme </w:t>
      </w:r>
      <w:r w:rsidR="002846E6">
        <w:rPr>
          <w:rFonts w:ascii="Times New Roman" w:hAnsi="Times New Roman" w:cs="Times New Roman"/>
          <w:sz w:val="24"/>
          <w:szCs w:val="24"/>
          <w:lang w:val="lv-LV"/>
        </w:rPr>
        <w:t xml:space="preserve">project </w:t>
      </w:r>
      <w:r w:rsidR="002846E6" w:rsidRPr="00FB229D">
        <w:rPr>
          <w:rFonts w:ascii="Times New Roman" w:hAnsi="Times New Roman" w:cs="Times New Roman"/>
          <w:sz w:val="24"/>
          <w:szCs w:val="24"/>
          <w:lang w:val="la-Latn"/>
        </w:rPr>
        <w:t>"</w:t>
      </w:r>
      <w:r w:rsidR="002A0364" w:rsidRPr="002A0364">
        <w:rPr>
          <w:rFonts w:ascii="Times New Roman" w:hAnsi="Times New Roman" w:cs="Times New Roman"/>
          <w:sz w:val="24"/>
          <w:szCs w:val="24"/>
          <w:lang w:val="la-Latn"/>
        </w:rPr>
        <w:t>Joint Management of Urban Wetland Areas in border region Latvia-Lithuania</w:t>
      </w:r>
      <w:r w:rsidR="002846E6" w:rsidRPr="00FB229D">
        <w:rPr>
          <w:rFonts w:ascii="Times New Roman" w:hAnsi="Times New Roman" w:cs="Times New Roman"/>
          <w:sz w:val="24"/>
          <w:szCs w:val="24"/>
          <w:lang w:val="la-Latn"/>
        </w:rPr>
        <w:t>"</w:t>
      </w:r>
      <w:r w:rsidRPr="00FB229D">
        <w:rPr>
          <w:rFonts w:ascii="Times New Roman" w:hAnsi="Times New Roman" w:cs="Times New Roman"/>
          <w:sz w:val="24"/>
          <w:szCs w:val="24"/>
          <w:lang w:val="la-Latn"/>
        </w:rPr>
        <w:t xml:space="preserve">. The aim of </w:t>
      </w:r>
      <w:r w:rsidR="002846E6" w:rsidRPr="00FB229D">
        <w:rPr>
          <w:rFonts w:ascii="Times New Roman" w:hAnsi="Times New Roman" w:cs="Times New Roman"/>
          <w:sz w:val="24"/>
          <w:szCs w:val="24"/>
          <w:lang w:val="la-Latn"/>
        </w:rPr>
        <w:t>the project is to develop a new and effective approach to joint management of urban wetlands across the border</w:t>
      </w:r>
      <w:r w:rsidR="002907B6">
        <w:rPr>
          <w:rFonts w:ascii="Times New Roman" w:hAnsi="Times New Roman" w:cs="Times New Roman"/>
          <w:sz w:val="24"/>
          <w:szCs w:val="24"/>
          <w:lang w:val="lv-LV"/>
        </w:rPr>
        <w:t xml:space="preserve">. </w:t>
      </w:r>
    </w:p>
    <w:p w14:paraId="7391215F" w14:textId="77777777" w:rsidR="002907B6" w:rsidRDefault="002907B6" w:rsidP="00FB229D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21BA2EDA" w14:textId="77777777" w:rsidR="00E969DC" w:rsidRDefault="00F31AB4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In November 2021, the </w:t>
      </w:r>
      <w:r w:rsidRPr="00C66DFF">
        <w:rPr>
          <w:rFonts w:ascii="Times New Roman" w:hAnsi="Times New Roman" w:cs="Times New Roman"/>
          <w:sz w:val="24"/>
          <w:szCs w:val="24"/>
          <w:lang w:val="la-Latn"/>
        </w:rPr>
        <w:t xml:space="preserve">project </w:t>
      </w:r>
      <w:r w:rsidR="002A0364">
        <w:rPr>
          <w:rFonts w:ascii="Times New Roman" w:hAnsi="Times New Roman" w:cs="Times New Roman"/>
          <w:sz w:val="24"/>
          <w:szCs w:val="24"/>
          <w:lang w:val="lv-LV"/>
        </w:rPr>
        <w:t>finalised the Daugavpils and Any</w:t>
      </w:r>
      <w:r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kščiai Urban Wetland Management Plan, which will provide for the management of two </w:t>
      </w:r>
      <w:r w:rsidRPr="00C66DFF">
        <w:rPr>
          <w:rFonts w:ascii="Times New Roman" w:hAnsi="Times New Roman" w:cs="Times New Roman"/>
          <w:sz w:val="24"/>
          <w:szCs w:val="24"/>
          <w:lang w:val="la-Latn"/>
        </w:rPr>
        <w:t>urban wetlands - the Esplanade Wetland in Daug</w:t>
      </w:r>
      <w:r w:rsidR="002A0364">
        <w:rPr>
          <w:rFonts w:ascii="Times New Roman" w:hAnsi="Times New Roman" w:cs="Times New Roman"/>
          <w:sz w:val="24"/>
          <w:szCs w:val="24"/>
          <w:lang w:val="la-Latn"/>
        </w:rPr>
        <w:t>avpils and the Green Pond in Any</w:t>
      </w:r>
      <w:r w:rsidRPr="00C66DFF">
        <w:rPr>
          <w:rFonts w:ascii="Times New Roman" w:hAnsi="Times New Roman" w:cs="Times New Roman"/>
          <w:sz w:val="24"/>
          <w:szCs w:val="24"/>
          <w:lang w:val="la-Latn"/>
        </w:rPr>
        <w:t xml:space="preserve">kščiai. The </w:t>
      </w:r>
      <w:r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management plan involved </w:t>
      </w:r>
      <w:r w:rsidR="002959C1"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nature and environmental experts from Latvia and Lithuania, the project working group, as well as </w:t>
      </w:r>
      <w:r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specialists from the municipalities of Daugavpils and </w:t>
      </w:r>
      <w:r w:rsidR="002A0364">
        <w:rPr>
          <w:rFonts w:ascii="Times New Roman" w:hAnsi="Times New Roman" w:cs="Times New Roman"/>
          <w:sz w:val="24"/>
          <w:szCs w:val="24"/>
          <w:lang w:val="lv-LV"/>
        </w:rPr>
        <w:t>Any</w:t>
      </w:r>
      <w:r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kščiai, </w:t>
      </w:r>
      <w:r w:rsidR="002959C1" w:rsidRPr="00C66DFF">
        <w:rPr>
          <w:rFonts w:ascii="Times New Roman" w:hAnsi="Times New Roman" w:cs="Times New Roman"/>
          <w:sz w:val="24"/>
          <w:szCs w:val="24"/>
          <w:lang w:val="lv-LV"/>
        </w:rPr>
        <w:t>whose daily work is related to urban spatial planning</w:t>
      </w:r>
      <w:r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. </w:t>
      </w:r>
    </w:p>
    <w:p w14:paraId="7EA4260D" w14:textId="77777777" w:rsidR="00C35D81" w:rsidRDefault="00C35D81" w:rsidP="002959C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7A54BE26" w14:textId="77777777" w:rsidR="00E969DC" w:rsidRDefault="00C35D8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 xml:space="preserve">The </w:t>
      </w:r>
      <w:r w:rsidR="00F31AB4"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project includes a detailed study of the natural values of the </w:t>
      </w:r>
      <w:r w:rsidR="00F31AB4" w:rsidRPr="00C66DFF">
        <w:rPr>
          <w:rFonts w:ascii="Times New Roman" w:hAnsi="Times New Roman" w:cs="Times New Roman"/>
          <w:sz w:val="24"/>
          <w:szCs w:val="24"/>
          <w:lang w:val="la-Latn"/>
        </w:rPr>
        <w:t>Esplanade Wetland in Daug</w:t>
      </w:r>
      <w:r w:rsidR="002A0364">
        <w:rPr>
          <w:rFonts w:ascii="Times New Roman" w:hAnsi="Times New Roman" w:cs="Times New Roman"/>
          <w:sz w:val="24"/>
          <w:szCs w:val="24"/>
          <w:lang w:val="la-Latn"/>
        </w:rPr>
        <w:t>avpils and the Green Pond in Any</w:t>
      </w:r>
      <w:r w:rsidR="00F31AB4" w:rsidRPr="00C66DFF">
        <w:rPr>
          <w:rFonts w:ascii="Times New Roman" w:hAnsi="Times New Roman" w:cs="Times New Roman"/>
          <w:sz w:val="24"/>
          <w:szCs w:val="24"/>
          <w:lang w:val="la-Latn"/>
        </w:rPr>
        <w:t>kščiai</w:t>
      </w:r>
      <w:r w:rsidR="00F31AB4"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. </w:t>
      </w:r>
      <w:r w:rsidR="00C66DFF"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Both wetlands are important habitats for several rare and threatened species in Europe. The most important asset of the Esplanade wetland is the </w:t>
      </w:r>
      <w:r w:rsidR="002A0364">
        <w:rPr>
          <w:rFonts w:ascii="Times New Roman" w:hAnsi="Times New Roman" w:cs="Times New Roman"/>
          <w:sz w:val="24"/>
          <w:szCs w:val="24"/>
          <w:lang w:val="lv-LV"/>
        </w:rPr>
        <w:t>black-headed gull</w:t>
      </w:r>
      <w:r w:rsidR="00C66DFF"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 colony, where between 1000 and 2000 pairs of </w:t>
      </w:r>
      <w:r w:rsidR="002A0364">
        <w:rPr>
          <w:rFonts w:ascii="Times New Roman" w:hAnsi="Times New Roman" w:cs="Times New Roman"/>
          <w:sz w:val="24"/>
          <w:szCs w:val="24"/>
          <w:lang w:val="lv-LV"/>
        </w:rPr>
        <w:t>black-headed gulls</w:t>
      </w:r>
      <w:r w:rsidR="00C66DFF"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 nest each year. The Esplanade Wetland is also considered an important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breeding site for other protected bird species, such as the </w:t>
      </w:r>
      <w:r w:rsidR="002A0364">
        <w:rPr>
          <w:rFonts w:ascii="Times New Roman" w:hAnsi="Times New Roman" w:cs="Times New Roman"/>
          <w:sz w:val="24"/>
          <w:szCs w:val="24"/>
          <w:lang w:val="lv-LV"/>
        </w:rPr>
        <w:t>bluethroats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, whose </w:t>
      </w:r>
      <w:r w:rsidR="00C66DFF"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population size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in Latvia is estimated to be </w:t>
      </w:r>
      <w:r w:rsidR="00C66DFF" w:rsidRPr="00C66DFF">
        <w:rPr>
          <w:rFonts w:ascii="Times New Roman" w:hAnsi="Times New Roman" w:cs="Times New Roman"/>
          <w:sz w:val="24"/>
          <w:szCs w:val="24"/>
          <w:lang w:val="lv-LV"/>
        </w:rPr>
        <w:t xml:space="preserve">only 150-300 </w:t>
      </w:r>
      <w:r w:rsidR="00027A5F">
        <w:rPr>
          <w:rFonts w:ascii="Times New Roman" w:hAnsi="Times New Roman" w:cs="Times New Roman"/>
          <w:sz w:val="24"/>
          <w:szCs w:val="24"/>
          <w:lang w:val="lv-LV"/>
        </w:rPr>
        <w:t xml:space="preserve">breeding </w:t>
      </w:r>
      <w:r w:rsidR="00C66DFF" w:rsidRPr="00C66DFF">
        <w:rPr>
          <w:rFonts w:ascii="Times New Roman" w:hAnsi="Times New Roman" w:cs="Times New Roman"/>
          <w:sz w:val="24"/>
          <w:szCs w:val="24"/>
          <w:lang w:val="lv-LV"/>
        </w:rPr>
        <w:t>pairs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. The Esplanade Wetland is also characterised by an unusually high diversity of amphibians - </w:t>
      </w:r>
      <w:r w:rsidRPr="00C35D81">
        <w:rPr>
          <w:rFonts w:ascii="Times New Roman" w:hAnsi="Times New Roman" w:cs="Times New Roman"/>
          <w:sz w:val="24"/>
          <w:szCs w:val="24"/>
          <w:lang w:val="lv-LV"/>
        </w:rPr>
        <w:t xml:space="preserve">7-8 species of amphibians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can be observed in this wetland. The area is </w:t>
      </w:r>
      <w:r w:rsidR="00122C8B">
        <w:rPr>
          <w:rFonts w:ascii="Times New Roman" w:hAnsi="Times New Roman" w:cs="Times New Roman"/>
          <w:sz w:val="24"/>
          <w:szCs w:val="24"/>
          <w:lang w:val="lv-LV"/>
        </w:rPr>
        <w:t xml:space="preserve">also an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important </w:t>
      </w:r>
      <w:r w:rsidR="00122C8B">
        <w:rPr>
          <w:rFonts w:ascii="Times New Roman" w:hAnsi="Times New Roman" w:cs="Times New Roman"/>
          <w:sz w:val="24"/>
          <w:szCs w:val="24"/>
          <w:lang w:val="lv-LV"/>
        </w:rPr>
        <w:t>feeding ground for bat species inhabiting Daugavpils Fortress.</w:t>
      </w:r>
    </w:p>
    <w:p w14:paraId="200FBAB5" w14:textId="77777777" w:rsidR="00122C8B" w:rsidRDefault="00122C8B" w:rsidP="002959C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167A71D2" w14:textId="77777777" w:rsidR="00E969DC" w:rsidRDefault="00F31AB4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Despite the small size of the area, several protected species have also bee</w:t>
      </w:r>
      <w:r w:rsidR="002A0364">
        <w:rPr>
          <w:rFonts w:ascii="Times New Roman" w:hAnsi="Times New Roman" w:cs="Times New Roman"/>
          <w:sz w:val="24"/>
          <w:szCs w:val="24"/>
          <w:lang w:val="lv-LV"/>
        </w:rPr>
        <w:t>n found in the Green Pond of Any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kščiai, of which the </w:t>
      </w:r>
      <w:r w:rsidR="00573AFD">
        <w:rPr>
          <w:rFonts w:ascii="Times New Roman" w:hAnsi="Times New Roman" w:cs="Times New Roman"/>
          <w:sz w:val="24"/>
          <w:szCs w:val="24"/>
          <w:lang w:val="lv-LV"/>
        </w:rPr>
        <w:t xml:space="preserve">European protected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medicinal leech, which inhabits water bodies rich in aquatic vegetation, is particularly noteworthy. Several protected orchid species have </w:t>
      </w:r>
      <w:r w:rsidR="00027A5F">
        <w:rPr>
          <w:rFonts w:ascii="Times New Roman" w:hAnsi="Times New Roman" w:cs="Times New Roman"/>
          <w:sz w:val="24"/>
          <w:szCs w:val="24"/>
          <w:lang w:val="lv-LV"/>
        </w:rPr>
        <w:t>also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 been recorded on the flooded banks of the Green Pond. </w:t>
      </w:r>
    </w:p>
    <w:p w14:paraId="726D4460" w14:textId="77777777" w:rsidR="002959C1" w:rsidRDefault="002959C1" w:rsidP="002959C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tbl>
      <w:tblPr>
        <w:tblStyle w:val="TableGrid"/>
        <w:tblW w:w="10490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"/>
        <w:gridCol w:w="4778"/>
        <w:gridCol w:w="264"/>
        <w:gridCol w:w="4917"/>
        <w:gridCol w:w="142"/>
      </w:tblGrid>
      <w:tr w:rsidR="00573AFD" w14:paraId="5F6BE6BA" w14:textId="77777777" w:rsidTr="00573AFD">
        <w:tc>
          <w:tcPr>
            <w:tcW w:w="5167" w:type="dxa"/>
            <w:gridSpan w:val="2"/>
          </w:tcPr>
          <w:p w14:paraId="64E514D4" w14:textId="77777777" w:rsidR="00573AFD" w:rsidRDefault="00573AFD" w:rsidP="0073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a-Lat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6C58A2B0" wp14:editId="1F6620AB">
                  <wp:extent cx="3004463" cy="2253280"/>
                  <wp:effectExtent l="0" t="0" r="571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303" cy="227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  <w:gridSpan w:val="3"/>
          </w:tcPr>
          <w:p w14:paraId="435CEFE4" w14:textId="77777777" w:rsidR="00573AFD" w:rsidRDefault="00573AFD" w:rsidP="0073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a-Lat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BFFF4CC" wp14:editId="155F0430">
                  <wp:extent cx="3216443" cy="2246638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66"/>
                          <a:stretch/>
                        </pic:blipFill>
                        <pic:spPr bwMode="auto">
                          <a:xfrm>
                            <a:off x="0" y="0"/>
                            <a:ext cx="3312148" cy="2313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AFD" w:rsidRPr="00A904DC" w14:paraId="50A202B2" w14:textId="77777777" w:rsidTr="00573AFD">
        <w:trPr>
          <w:gridBefore w:val="1"/>
          <w:gridAfter w:val="1"/>
          <w:wBefore w:w="389" w:type="dxa"/>
          <w:wAfter w:w="142" w:type="dxa"/>
        </w:trPr>
        <w:tc>
          <w:tcPr>
            <w:tcW w:w="5042" w:type="dxa"/>
            <w:gridSpan w:val="2"/>
          </w:tcPr>
          <w:p w14:paraId="497F52CC" w14:textId="77777777" w:rsidR="00E969DC" w:rsidRDefault="00F31AB4" w:rsidP="002A036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 xml:space="preserve">The </w:t>
            </w:r>
            <w:r w:rsidR="002A0364"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black-headed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 xml:space="preserve">(Photo: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M. Kalniņš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>)</w:t>
            </w:r>
          </w:p>
        </w:tc>
        <w:tc>
          <w:tcPr>
            <w:tcW w:w="4917" w:type="dxa"/>
          </w:tcPr>
          <w:p w14:paraId="34984529" w14:textId="77777777" w:rsidR="00E969DC" w:rsidRDefault="00F31AB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A</w:t>
            </w:r>
            <w:r w:rsidR="002A0364"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 xml:space="preserve"> medicinal leech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 xml:space="preserve">(Photo: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M. Kalniņš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>)</w:t>
            </w:r>
          </w:p>
        </w:tc>
      </w:tr>
    </w:tbl>
    <w:p w14:paraId="724E4778" w14:textId="77777777" w:rsidR="00573AFD" w:rsidRPr="00C66DFF" w:rsidRDefault="00573AFD" w:rsidP="000623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4018BA82" w14:textId="77777777" w:rsidR="00E969DC" w:rsidRDefault="002907B6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C35D81">
        <w:rPr>
          <w:rFonts w:ascii="Times New Roman" w:hAnsi="Times New Roman" w:cs="Times New Roman"/>
          <w:sz w:val="24"/>
          <w:szCs w:val="24"/>
          <w:lang w:val="lv-LV"/>
        </w:rPr>
        <w:t xml:space="preserve">The </w:t>
      </w:r>
      <w:r w:rsidR="00F31AB4">
        <w:rPr>
          <w:rFonts w:ascii="Times New Roman" w:hAnsi="Times New Roman" w:cs="Times New Roman"/>
          <w:sz w:val="24"/>
          <w:szCs w:val="24"/>
          <w:lang w:val="lv-LV"/>
        </w:rPr>
        <w:t xml:space="preserve">inventory of nature values </w:t>
      </w:r>
      <w:r w:rsidR="002959C1" w:rsidRPr="00C35D81">
        <w:rPr>
          <w:rFonts w:ascii="Times New Roman" w:hAnsi="Times New Roman" w:cs="Times New Roman"/>
          <w:sz w:val="24"/>
          <w:szCs w:val="24"/>
          <w:lang w:val="lv-LV"/>
        </w:rPr>
        <w:t xml:space="preserve">assesses the </w:t>
      </w:r>
      <w:r w:rsidR="00F31AB4">
        <w:rPr>
          <w:rFonts w:ascii="Times New Roman" w:hAnsi="Times New Roman" w:cs="Times New Roman"/>
          <w:sz w:val="24"/>
          <w:szCs w:val="24"/>
          <w:lang w:val="lv-LV"/>
        </w:rPr>
        <w:t xml:space="preserve">factors </w:t>
      </w:r>
      <w:r w:rsidR="002959C1" w:rsidRPr="00C35D81">
        <w:rPr>
          <w:rFonts w:ascii="Times New Roman" w:hAnsi="Times New Roman" w:cs="Times New Roman"/>
          <w:sz w:val="24"/>
          <w:szCs w:val="24"/>
          <w:lang w:val="lv-LV"/>
        </w:rPr>
        <w:t xml:space="preserve">negatively affecting </w:t>
      </w:r>
      <w:r w:rsidR="00F31AB4">
        <w:rPr>
          <w:rFonts w:ascii="Times New Roman" w:hAnsi="Times New Roman" w:cs="Times New Roman"/>
          <w:sz w:val="24"/>
          <w:szCs w:val="24"/>
          <w:lang w:val="lv-LV"/>
        </w:rPr>
        <w:t xml:space="preserve">the </w:t>
      </w:r>
      <w:r w:rsidR="002A0364">
        <w:rPr>
          <w:rFonts w:ascii="Times New Roman" w:hAnsi="Times New Roman" w:cs="Times New Roman"/>
          <w:sz w:val="24"/>
          <w:szCs w:val="24"/>
          <w:lang w:val="lv-LV"/>
        </w:rPr>
        <w:t>habitats</w:t>
      </w:r>
      <w:r w:rsidR="00F31AB4">
        <w:rPr>
          <w:rFonts w:ascii="Times New Roman" w:hAnsi="Times New Roman" w:cs="Times New Roman"/>
          <w:sz w:val="24"/>
          <w:szCs w:val="24"/>
          <w:lang w:val="lv-LV"/>
        </w:rPr>
        <w:t xml:space="preserve"> of the two </w:t>
      </w:r>
      <w:r w:rsidR="002959C1" w:rsidRPr="00C35D81">
        <w:rPr>
          <w:rFonts w:ascii="Times New Roman" w:hAnsi="Times New Roman" w:cs="Times New Roman"/>
          <w:sz w:val="24"/>
          <w:szCs w:val="24"/>
          <w:lang w:val="lv-LV"/>
        </w:rPr>
        <w:t xml:space="preserve">wetlands, and provides recommendations for future management of the wetland areas. The developed </w:t>
      </w:r>
      <w:r w:rsidR="002A0364">
        <w:rPr>
          <w:rFonts w:ascii="Times New Roman" w:hAnsi="Times New Roman" w:cs="Times New Roman"/>
          <w:sz w:val="24"/>
          <w:szCs w:val="24"/>
          <w:lang w:val="lv-LV"/>
        </w:rPr>
        <w:t>Daugavpils and Any</w:t>
      </w:r>
      <w:r w:rsidR="002959C1" w:rsidRPr="00C35D81">
        <w:rPr>
          <w:rFonts w:ascii="Times New Roman" w:hAnsi="Times New Roman" w:cs="Times New Roman"/>
          <w:sz w:val="24"/>
          <w:szCs w:val="24"/>
          <w:lang w:val="lv-LV"/>
        </w:rPr>
        <w:t xml:space="preserve">kščiai Urban Wetland Management Plan </w:t>
      </w:r>
      <w:r w:rsidR="00F31AB4">
        <w:rPr>
          <w:rFonts w:ascii="Times New Roman" w:hAnsi="Times New Roman" w:cs="Times New Roman"/>
          <w:sz w:val="24"/>
          <w:szCs w:val="24"/>
          <w:lang w:val="lv-LV"/>
        </w:rPr>
        <w:t xml:space="preserve">was presented at the </w:t>
      </w:r>
      <w:r w:rsidRPr="00C35D81">
        <w:rPr>
          <w:rFonts w:ascii="Times New Roman" w:hAnsi="Times New Roman" w:cs="Times New Roman"/>
          <w:sz w:val="24"/>
          <w:szCs w:val="24"/>
          <w:lang w:val="lv-LV"/>
        </w:rPr>
        <w:t>project partners' round table discussion "Presentation of the Daugavpils and An</w:t>
      </w:r>
      <w:r w:rsidR="002A0364">
        <w:rPr>
          <w:rFonts w:ascii="Times New Roman" w:hAnsi="Times New Roman" w:cs="Times New Roman"/>
          <w:sz w:val="24"/>
          <w:szCs w:val="24"/>
          <w:lang w:val="lv-LV"/>
        </w:rPr>
        <w:t>y</w:t>
      </w:r>
      <w:r w:rsidRPr="00C35D81">
        <w:rPr>
          <w:rFonts w:ascii="Times New Roman" w:hAnsi="Times New Roman" w:cs="Times New Roman"/>
          <w:sz w:val="24"/>
          <w:szCs w:val="24"/>
          <w:lang w:val="lv-LV"/>
        </w:rPr>
        <w:t>kščiai Joint Action Plan for Urban Wetland Management. Practical application of the recommendations</w:t>
      </w:r>
      <w:r w:rsidR="00F31AB4">
        <w:rPr>
          <w:rFonts w:ascii="Times New Roman" w:hAnsi="Times New Roman" w:cs="Times New Roman"/>
          <w:sz w:val="24"/>
          <w:szCs w:val="24"/>
          <w:lang w:val="lv-LV"/>
        </w:rPr>
        <w:t>", which took place in a remote format on 10 and 11 November 2021.</w:t>
      </w:r>
    </w:p>
    <w:p w14:paraId="0FB7E712" w14:textId="77777777" w:rsidR="007A0532" w:rsidRDefault="007A0532" w:rsidP="002959C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1D2848DA" w14:textId="77777777" w:rsidR="00E969DC" w:rsidRDefault="00F31AB4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 xml:space="preserve">Based on the recommendations of the nature experts involved in the project implementation, the implementation of the management measures foreseen in the </w:t>
      </w:r>
      <w:r w:rsidR="002A0364">
        <w:rPr>
          <w:rFonts w:ascii="Times New Roman" w:hAnsi="Times New Roman" w:cs="Times New Roman"/>
          <w:sz w:val="24"/>
          <w:szCs w:val="24"/>
          <w:lang w:val="lv-LV"/>
        </w:rPr>
        <w:t>Daugavpils and Any</w:t>
      </w:r>
      <w:r w:rsidRPr="00C35D81">
        <w:rPr>
          <w:rFonts w:ascii="Times New Roman" w:hAnsi="Times New Roman" w:cs="Times New Roman"/>
          <w:sz w:val="24"/>
          <w:szCs w:val="24"/>
          <w:lang w:val="lv-LV"/>
        </w:rPr>
        <w:t xml:space="preserve">kščiai Urban Wetlands Management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Plan has already started. </w:t>
      </w:r>
      <w:r w:rsidR="00CE5D0A">
        <w:rPr>
          <w:rFonts w:ascii="Times New Roman" w:hAnsi="Times New Roman" w:cs="Times New Roman"/>
          <w:sz w:val="24"/>
          <w:szCs w:val="24"/>
          <w:lang w:val="lv-LV"/>
        </w:rPr>
        <w:t xml:space="preserve">Thinning of shrub vegetation in 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the Esplanade wetland area </w:t>
      </w:r>
      <w:r w:rsidR="00CE5D0A">
        <w:rPr>
          <w:rFonts w:ascii="Times New Roman" w:hAnsi="Times New Roman" w:cs="Times New Roman"/>
          <w:sz w:val="24"/>
          <w:szCs w:val="24"/>
          <w:lang w:val="lv-LV"/>
        </w:rPr>
        <w:t xml:space="preserve">is already underway, and the first </w:t>
      </w:r>
      <w:r w:rsidR="008868C8">
        <w:rPr>
          <w:rFonts w:ascii="Times New Roman" w:hAnsi="Times New Roman" w:cs="Times New Roman"/>
          <w:sz w:val="24"/>
          <w:szCs w:val="24"/>
          <w:lang w:val="lv-LV"/>
        </w:rPr>
        <w:t xml:space="preserve">ponds in the planned pond system </w:t>
      </w:r>
      <w:r w:rsidR="00CE5D0A">
        <w:rPr>
          <w:rFonts w:ascii="Times New Roman" w:hAnsi="Times New Roman" w:cs="Times New Roman"/>
          <w:sz w:val="24"/>
          <w:szCs w:val="24"/>
          <w:lang w:val="lv-LV"/>
        </w:rPr>
        <w:t>have been created</w:t>
      </w:r>
      <w:r w:rsidR="008868C8">
        <w:rPr>
          <w:rFonts w:ascii="Times New Roman" w:hAnsi="Times New Roman" w:cs="Times New Roman"/>
          <w:sz w:val="24"/>
          <w:szCs w:val="24"/>
          <w:lang w:val="lv-LV"/>
        </w:rPr>
        <w:t xml:space="preserve">, which will eventually separate the central part of the wetland </w:t>
      </w:r>
      <w:r w:rsidR="00406218">
        <w:rPr>
          <w:rFonts w:ascii="Times New Roman" w:hAnsi="Times New Roman" w:cs="Times New Roman"/>
          <w:sz w:val="24"/>
          <w:szCs w:val="24"/>
          <w:lang w:val="lv-LV"/>
        </w:rPr>
        <w:t>from the rest of the wetland area</w:t>
      </w:r>
      <w:r w:rsidR="00027A5F">
        <w:rPr>
          <w:rFonts w:ascii="Times New Roman" w:hAnsi="Times New Roman" w:cs="Times New Roman"/>
          <w:sz w:val="24"/>
          <w:szCs w:val="24"/>
          <w:lang w:val="lv-LV"/>
        </w:rPr>
        <w:t>.</w:t>
      </w:r>
    </w:p>
    <w:p w14:paraId="25A27E06" w14:textId="77777777" w:rsidR="0016451F" w:rsidRDefault="0016451F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65C96799" w14:textId="77777777" w:rsidR="0016451F" w:rsidRDefault="0016451F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48BC2CF8" w14:textId="77777777" w:rsidR="00AA088D" w:rsidRPr="0016451F" w:rsidRDefault="00AA088D" w:rsidP="00D4018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lv-LV"/>
        </w:rPr>
      </w:pPr>
    </w:p>
    <w:p w14:paraId="2D7F8639" w14:textId="77777777" w:rsidR="007A0532" w:rsidRDefault="007A0532" w:rsidP="002959C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tbl>
      <w:tblPr>
        <w:tblStyle w:val="TableGrid"/>
        <w:tblW w:w="10490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5078"/>
        <w:gridCol w:w="223"/>
        <w:gridCol w:w="4681"/>
        <w:gridCol w:w="90"/>
      </w:tblGrid>
      <w:tr w:rsidR="00406218" w14:paraId="56DB5BBE" w14:textId="77777777" w:rsidTr="00732106">
        <w:tc>
          <w:tcPr>
            <w:tcW w:w="5167" w:type="dxa"/>
            <w:gridSpan w:val="2"/>
          </w:tcPr>
          <w:p w14:paraId="104D06EF" w14:textId="77777777" w:rsidR="00406218" w:rsidRDefault="00406218" w:rsidP="0073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a-Lat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79306340" wp14:editId="505C88D5">
                  <wp:extent cx="3352478" cy="2231992"/>
                  <wp:effectExtent l="0" t="0" r="635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685" cy="2252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  <w:gridSpan w:val="3"/>
          </w:tcPr>
          <w:p w14:paraId="760FCA93" w14:textId="77777777" w:rsidR="00406218" w:rsidRDefault="00406218" w:rsidP="0073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a-Lat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08FA3384" wp14:editId="01970428">
                  <wp:extent cx="2980523" cy="2235326"/>
                  <wp:effectExtent l="0" t="0" r="444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972" cy="226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218" w:rsidRPr="00A904DC" w14:paraId="162FE063" w14:textId="77777777" w:rsidTr="00732106">
        <w:trPr>
          <w:gridBefore w:val="1"/>
          <w:gridAfter w:val="1"/>
          <w:wBefore w:w="389" w:type="dxa"/>
          <w:wAfter w:w="142" w:type="dxa"/>
        </w:trPr>
        <w:tc>
          <w:tcPr>
            <w:tcW w:w="5042" w:type="dxa"/>
            <w:gridSpan w:val="2"/>
          </w:tcPr>
          <w:p w14:paraId="385B690E" w14:textId="77777777" w:rsidR="00E969DC" w:rsidRDefault="00F31AB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 xml:space="preserve">Experts mark the locations of planned ponds </w:t>
            </w:r>
          </w:p>
          <w:p w14:paraId="25DA208B" w14:textId="77777777" w:rsidR="00E969DC" w:rsidRDefault="00F31AB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 xml:space="preserve">(Photo: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D. Krasnopolska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>)</w:t>
            </w:r>
          </w:p>
        </w:tc>
        <w:tc>
          <w:tcPr>
            <w:tcW w:w="4917" w:type="dxa"/>
          </w:tcPr>
          <w:p w14:paraId="3C1F41E6" w14:textId="77777777" w:rsidR="00E969DC" w:rsidRDefault="00F31AB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 xml:space="preserve">Excavation of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 xml:space="preserve">ponds in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 xml:space="preserve">the Esplanade Wetland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 xml:space="preserve">(Photo: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D. Krasnopolska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>)</w:t>
            </w:r>
          </w:p>
        </w:tc>
      </w:tr>
    </w:tbl>
    <w:p w14:paraId="45BFE28C" w14:textId="77777777" w:rsidR="007A0532" w:rsidRPr="000623C8" w:rsidRDefault="007A0532" w:rsidP="007A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490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"/>
        <w:gridCol w:w="5030"/>
        <w:gridCol w:w="230"/>
        <w:gridCol w:w="4718"/>
        <w:gridCol w:w="98"/>
      </w:tblGrid>
      <w:tr w:rsidR="000623C8" w14:paraId="2603403B" w14:textId="77777777" w:rsidTr="00732106">
        <w:tc>
          <w:tcPr>
            <w:tcW w:w="5167" w:type="dxa"/>
            <w:gridSpan w:val="2"/>
          </w:tcPr>
          <w:p w14:paraId="6D62F19E" w14:textId="77777777" w:rsidR="000623C8" w:rsidRDefault="000623C8" w:rsidP="007321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a-Lat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198724A9" wp14:editId="70962EBA">
                  <wp:extent cx="3319780" cy="22352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7" b="3137"/>
                          <a:stretch/>
                        </pic:blipFill>
                        <pic:spPr bwMode="auto">
                          <a:xfrm>
                            <a:off x="0" y="0"/>
                            <a:ext cx="3398829" cy="2288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  <w:gridSpan w:val="3"/>
          </w:tcPr>
          <w:p w14:paraId="07DC35A9" w14:textId="77777777" w:rsidR="000623C8" w:rsidRPr="000623C8" w:rsidRDefault="000623C8" w:rsidP="000623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a-Lat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C8B77EA" wp14:editId="1D842241">
                  <wp:extent cx="2980355" cy="2235200"/>
                  <wp:effectExtent l="0" t="0" r="444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897" cy="225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3C8" w:rsidRPr="000623C8" w14:paraId="04C8E647" w14:textId="77777777" w:rsidTr="00732106">
        <w:trPr>
          <w:gridBefore w:val="1"/>
          <w:gridAfter w:val="1"/>
          <w:wBefore w:w="389" w:type="dxa"/>
          <w:wAfter w:w="142" w:type="dxa"/>
        </w:trPr>
        <w:tc>
          <w:tcPr>
            <w:tcW w:w="5042" w:type="dxa"/>
            <w:gridSpan w:val="2"/>
          </w:tcPr>
          <w:p w14:paraId="65C3D4DF" w14:textId="77777777" w:rsidR="00E969DC" w:rsidRDefault="00F31AB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 xml:space="preserve">Pond system in </w:t>
            </w:r>
            <w:r w:rsidR="002A0364"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the periphery of the Esplanade W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etland (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 xml:space="preserve">Photo: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U. Valainis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>)</w:t>
            </w:r>
          </w:p>
        </w:tc>
        <w:tc>
          <w:tcPr>
            <w:tcW w:w="4917" w:type="dxa"/>
          </w:tcPr>
          <w:p w14:paraId="24CA6D1E" w14:textId="77777777" w:rsidR="00E969DC" w:rsidRDefault="00F31AB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 xml:space="preserve">Stump removal </w:t>
            </w:r>
            <w:r w:rsidR="00027A5F"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 xml:space="preserve">and understorey levelling of </w:t>
            </w:r>
            <w:r w:rsidR="002A0364"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invasive ashleaf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 xml:space="preserve"> maple (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 xml:space="preserve">Photo: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v-LV"/>
              </w:rPr>
              <w:t>D. Krasnopolska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val="la-Latn"/>
              </w:rPr>
              <w:t>)</w:t>
            </w:r>
          </w:p>
        </w:tc>
      </w:tr>
    </w:tbl>
    <w:p w14:paraId="2A36E51F" w14:textId="77777777" w:rsidR="007A0532" w:rsidRPr="000623C8" w:rsidRDefault="007A0532" w:rsidP="007A05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a-Latn"/>
        </w:rPr>
      </w:pPr>
    </w:p>
    <w:p w14:paraId="17009A00" w14:textId="77777777" w:rsidR="00C33FE4" w:rsidRDefault="00C33FE4" w:rsidP="00D75E2C">
      <w:pPr>
        <w:spacing w:after="0" w:line="240" w:lineRule="auto"/>
        <w:rPr>
          <w:rStyle w:val="Strong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</w:p>
    <w:p w14:paraId="0D20AD46" w14:textId="77777777" w:rsidR="00E969DC" w:rsidRDefault="00F31AB4">
      <w:pPr>
        <w:spacing w:after="0" w:line="240" w:lineRule="auto"/>
        <w:ind w:left="992"/>
        <w:jc w:val="right"/>
        <w:rPr>
          <w:rStyle w:val="Strong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</w:pPr>
      <w:r w:rsidRPr="00606902">
        <w:rPr>
          <w:rStyle w:val="Strong"/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lv-LV"/>
        </w:rPr>
        <w:t>Further information:</w:t>
      </w:r>
    </w:p>
    <w:p w14:paraId="39A3FD8B" w14:textId="77777777" w:rsidR="00E969DC" w:rsidRDefault="00F31AB4">
      <w:pPr>
        <w:spacing w:after="0" w:line="240" w:lineRule="auto"/>
        <w:ind w:left="992"/>
        <w:jc w:val="right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</w:pPr>
      <w:r w:rsidRPr="00606902">
        <w:rPr>
          <w:rFonts w:ascii="Times New Roman" w:hAnsi="Times New Roman" w:cs="Times New Roman"/>
          <w:color w:val="222222"/>
          <w:sz w:val="24"/>
          <w:szCs w:val="24"/>
          <w:lang w:val="lv-LV"/>
        </w:rPr>
        <w:br/>
      </w:r>
      <w:r w:rsidRPr="00606902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 xml:space="preserve">Head of </w:t>
      </w:r>
      <w:r w:rsidR="007A0532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>development of the management plan</w:t>
      </w:r>
    </w:p>
    <w:p w14:paraId="6342904A" w14:textId="77777777" w:rsidR="00E969DC" w:rsidRDefault="00F31AB4">
      <w:pPr>
        <w:spacing w:after="0" w:line="240" w:lineRule="auto"/>
        <w:ind w:left="992"/>
        <w:jc w:val="right"/>
        <w:rPr>
          <w:rFonts w:ascii="Times New Roman" w:hAnsi="Times New Roman" w:cs="Times New Roman"/>
          <w:i/>
          <w:iCs/>
          <w:sz w:val="24"/>
          <w:szCs w:val="24"/>
          <w:lang w:val="lv-LV"/>
        </w:rPr>
      </w:pPr>
      <w:r w:rsidRPr="00606902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>Dr. biol. Uldis Valainis</w:t>
      </w:r>
      <w:r w:rsidRPr="00606902">
        <w:rPr>
          <w:rFonts w:ascii="Times New Roman" w:hAnsi="Times New Roman" w:cs="Times New Roman"/>
          <w:i/>
          <w:color w:val="222222"/>
          <w:sz w:val="24"/>
          <w:szCs w:val="24"/>
          <w:lang w:val="lv-LV"/>
        </w:rPr>
        <w:br/>
      </w:r>
      <w:r w:rsidRPr="00606902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>Tel.: 26113065</w:t>
      </w:r>
      <w:r w:rsidRPr="00606902">
        <w:rPr>
          <w:rFonts w:ascii="Times New Roman" w:hAnsi="Times New Roman" w:cs="Times New Roman"/>
          <w:i/>
          <w:color w:val="222222"/>
          <w:sz w:val="24"/>
          <w:szCs w:val="24"/>
          <w:lang w:val="lv-LV"/>
        </w:rPr>
        <w:br/>
      </w:r>
      <w:r w:rsidRPr="00606902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  <w:lang w:val="lv-LV"/>
        </w:rPr>
        <w:t>E-mail: uldis.valainis@biology.lv</w:t>
      </w:r>
    </w:p>
    <w:sectPr w:rsidR="00E969DC" w:rsidSect="00CE7A77">
      <w:footerReference w:type="even" r:id="rId15"/>
      <w:footerReference w:type="default" r:id="rId16"/>
      <w:pgSz w:w="12240" w:h="15840"/>
      <w:pgMar w:top="567" w:right="1041" w:bottom="1060" w:left="0" w:header="0" w:footer="2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F9518E" w14:textId="77777777" w:rsidR="00DC40AE" w:rsidRDefault="00DC40AE" w:rsidP="003F53D3">
      <w:pPr>
        <w:spacing w:after="0" w:line="240" w:lineRule="auto"/>
      </w:pPr>
      <w:r>
        <w:separator/>
      </w:r>
    </w:p>
  </w:endnote>
  <w:endnote w:type="continuationSeparator" w:id="0">
    <w:p w14:paraId="7716DE60" w14:textId="77777777" w:rsidR="00DC40AE" w:rsidRDefault="00DC40AE" w:rsidP="003F5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11F0D7" w14:textId="77777777" w:rsidR="008F35BA" w:rsidRDefault="008F35BA" w:rsidP="002A1CA4">
    <w:pPr>
      <w:pStyle w:val="Footer"/>
      <w:ind w:left="1276"/>
      <w:jc w:val="center"/>
    </w:pPr>
  </w:p>
  <w:p w14:paraId="5F51325C" w14:textId="77777777" w:rsidR="008F35BA" w:rsidRDefault="008F35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8F49F" w14:textId="77777777" w:rsidR="005B40DB" w:rsidRDefault="005B40DB" w:rsidP="002A1CA4">
    <w:pPr>
      <w:pStyle w:val="Footer"/>
      <w:tabs>
        <w:tab w:val="center" w:pos="5599"/>
        <w:tab w:val="left" w:pos="9802"/>
      </w:tabs>
      <w:ind w:left="99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69E129" w14:textId="77777777" w:rsidR="00DC40AE" w:rsidRDefault="00DC40AE" w:rsidP="003F53D3">
      <w:pPr>
        <w:spacing w:after="0" w:line="240" w:lineRule="auto"/>
      </w:pPr>
      <w:r>
        <w:separator/>
      </w:r>
    </w:p>
  </w:footnote>
  <w:footnote w:type="continuationSeparator" w:id="0">
    <w:p w14:paraId="65168E97" w14:textId="77777777" w:rsidR="00DC40AE" w:rsidRDefault="00DC40AE" w:rsidP="003F53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3813CF"/>
    <w:multiLevelType w:val="hybridMultilevel"/>
    <w:tmpl w:val="14FED118"/>
    <w:lvl w:ilvl="0" w:tplc="042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619D8"/>
    <w:multiLevelType w:val="hybridMultilevel"/>
    <w:tmpl w:val="FEF257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5B1C56"/>
    <w:multiLevelType w:val="hybridMultilevel"/>
    <w:tmpl w:val="F0EC3CE2"/>
    <w:lvl w:ilvl="0" w:tplc="7D6892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7BD"/>
    <w:rsid w:val="00007454"/>
    <w:rsid w:val="000167BD"/>
    <w:rsid w:val="00024E06"/>
    <w:rsid w:val="00027A5F"/>
    <w:rsid w:val="00027EFB"/>
    <w:rsid w:val="000623C8"/>
    <w:rsid w:val="0008047F"/>
    <w:rsid w:val="000C5205"/>
    <w:rsid w:val="000E4E9F"/>
    <w:rsid w:val="00102585"/>
    <w:rsid w:val="00122C8B"/>
    <w:rsid w:val="00130859"/>
    <w:rsid w:val="00130926"/>
    <w:rsid w:val="001321D8"/>
    <w:rsid w:val="00147ABF"/>
    <w:rsid w:val="0015017F"/>
    <w:rsid w:val="001513E5"/>
    <w:rsid w:val="0016451F"/>
    <w:rsid w:val="001658FE"/>
    <w:rsid w:val="00187192"/>
    <w:rsid w:val="00195B5F"/>
    <w:rsid w:val="001A451E"/>
    <w:rsid w:val="001C4FA8"/>
    <w:rsid w:val="001D43E2"/>
    <w:rsid w:val="001F5E17"/>
    <w:rsid w:val="00205C3D"/>
    <w:rsid w:val="002117BD"/>
    <w:rsid w:val="002617EB"/>
    <w:rsid w:val="00280403"/>
    <w:rsid w:val="002846E6"/>
    <w:rsid w:val="002907B6"/>
    <w:rsid w:val="002959C1"/>
    <w:rsid w:val="002A0364"/>
    <w:rsid w:val="002A08A3"/>
    <w:rsid w:val="002A1CA4"/>
    <w:rsid w:val="002A20EF"/>
    <w:rsid w:val="002C2DA6"/>
    <w:rsid w:val="002E7B09"/>
    <w:rsid w:val="002F19EA"/>
    <w:rsid w:val="002F465F"/>
    <w:rsid w:val="003058CD"/>
    <w:rsid w:val="00314334"/>
    <w:rsid w:val="00321242"/>
    <w:rsid w:val="003348C6"/>
    <w:rsid w:val="00367844"/>
    <w:rsid w:val="00377383"/>
    <w:rsid w:val="003845FB"/>
    <w:rsid w:val="003928A9"/>
    <w:rsid w:val="003B3013"/>
    <w:rsid w:val="003B6466"/>
    <w:rsid w:val="003C16A1"/>
    <w:rsid w:val="003D3D34"/>
    <w:rsid w:val="003F53D3"/>
    <w:rsid w:val="004053B1"/>
    <w:rsid w:val="00406218"/>
    <w:rsid w:val="00414598"/>
    <w:rsid w:val="00435BCF"/>
    <w:rsid w:val="00436CDA"/>
    <w:rsid w:val="00440CD4"/>
    <w:rsid w:val="00443B8A"/>
    <w:rsid w:val="0046561F"/>
    <w:rsid w:val="00470E07"/>
    <w:rsid w:val="00492F7C"/>
    <w:rsid w:val="004955E9"/>
    <w:rsid w:val="004B60F8"/>
    <w:rsid w:val="004C4279"/>
    <w:rsid w:val="004D077F"/>
    <w:rsid w:val="004F4358"/>
    <w:rsid w:val="005145E9"/>
    <w:rsid w:val="00520EFF"/>
    <w:rsid w:val="00532676"/>
    <w:rsid w:val="00533DB2"/>
    <w:rsid w:val="00562613"/>
    <w:rsid w:val="00573AFD"/>
    <w:rsid w:val="0058299C"/>
    <w:rsid w:val="00592A31"/>
    <w:rsid w:val="005B40DB"/>
    <w:rsid w:val="005B5AB6"/>
    <w:rsid w:val="005C346C"/>
    <w:rsid w:val="005D019A"/>
    <w:rsid w:val="005D3D34"/>
    <w:rsid w:val="00606902"/>
    <w:rsid w:val="00616DA2"/>
    <w:rsid w:val="0062246A"/>
    <w:rsid w:val="00624937"/>
    <w:rsid w:val="0062647C"/>
    <w:rsid w:val="00652B34"/>
    <w:rsid w:val="0066709F"/>
    <w:rsid w:val="00675AC2"/>
    <w:rsid w:val="00693D5F"/>
    <w:rsid w:val="006A5F7F"/>
    <w:rsid w:val="006C0CF2"/>
    <w:rsid w:val="006C14AC"/>
    <w:rsid w:val="006C3213"/>
    <w:rsid w:val="006C6A11"/>
    <w:rsid w:val="006E47C2"/>
    <w:rsid w:val="006E79A5"/>
    <w:rsid w:val="00716D99"/>
    <w:rsid w:val="007568F7"/>
    <w:rsid w:val="00765695"/>
    <w:rsid w:val="00780B7B"/>
    <w:rsid w:val="007A0532"/>
    <w:rsid w:val="007A1B2E"/>
    <w:rsid w:val="007B5FBC"/>
    <w:rsid w:val="007D28D9"/>
    <w:rsid w:val="00807EB4"/>
    <w:rsid w:val="00812840"/>
    <w:rsid w:val="008174CF"/>
    <w:rsid w:val="00833A34"/>
    <w:rsid w:val="00840D1F"/>
    <w:rsid w:val="00841C32"/>
    <w:rsid w:val="00842E37"/>
    <w:rsid w:val="00863441"/>
    <w:rsid w:val="008653D9"/>
    <w:rsid w:val="008868C8"/>
    <w:rsid w:val="008923CF"/>
    <w:rsid w:val="008B22EA"/>
    <w:rsid w:val="008F35BA"/>
    <w:rsid w:val="00907F38"/>
    <w:rsid w:val="009368D6"/>
    <w:rsid w:val="00937DA4"/>
    <w:rsid w:val="0094482D"/>
    <w:rsid w:val="00966AAE"/>
    <w:rsid w:val="00982D29"/>
    <w:rsid w:val="00992D06"/>
    <w:rsid w:val="009956F4"/>
    <w:rsid w:val="009A73DB"/>
    <w:rsid w:val="009B47B5"/>
    <w:rsid w:val="009D6897"/>
    <w:rsid w:val="00A04B9E"/>
    <w:rsid w:val="00A16E1F"/>
    <w:rsid w:val="00A470FB"/>
    <w:rsid w:val="00A904DC"/>
    <w:rsid w:val="00AA088D"/>
    <w:rsid w:val="00AA0C9B"/>
    <w:rsid w:val="00AA5FF5"/>
    <w:rsid w:val="00AC173C"/>
    <w:rsid w:val="00B55B9E"/>
    <w:rsid w:val="00B96AAC"/>
    <w:rsid w:val="00BC5216"/>
    <w:rsid w:val="00BE13C0"/>
    <w:rsid w:val="00BE5BFB"/>
    <w:rsid w:val="00C01EC7"/>
    <w:rsid w:val="00C061BA"/>
    <w:rsid w:val="00C13642"/>
    <w:rsid w:val="00C33FE4"/>
    <w:rsid w:val="00C340DF"/>
    <w:rsid w:val="00C35D81"/>
    <w:rsid w:val="00C423AD"/>
    <w:rsid w:val="00C47E71"/>
    <w:rsid w:val="00C65791"/>
    <w:rsid w:val="00C66DFF"/>
    <w:rsid w:val="00C800D1"/>
    <w:rsid w:val="00CA5A0A"/>
    <w:rsid w:val="00CC353F"/>
    <w:rsid w:val="00CC5C9E"/>
    <w:rsid w:val="00CC5E15"/>
    <w:rsid w:val="00CC7BA2"/>
    <w:rsid w:val="00CD1442"/>
    <w:rsid w:val="00CE5D0A"/>
    <w:rsid w:val="00CE7A77"/>
    <w:rsid w:val="00D0004F"/>
    <w:rsid w:val="00D24262"/>
    <w:rsid w:val="00D32401"/>
    <w:rsid w:val="00D4018A"/>
    <w:rsid w:val="00D75E2C"/>
    <w:rsid w:val="00D84425"/>
    <w:rsid w:val="00DC40AE"/>
    <w:rsid w:val="00DD2CFC"/>
    <w:rsid w:val="00E05FE3"/>
    <w:rsid w:val="00E1475E"/>
    <w:rsid w:val="00E1557D"/>
    <w:rsid w:val="00E3529C"/>
    <w:rsid w:val="00E427D7"/>
    <w:rsid w:val="00E42CAF"/>
    <w:rsid w:val="00E50975"/>
    <w:rsid w:val="00E758B1"/>
    <w:rsid w:val="00E805DA"/>
    <w:rsid w:val="00E84A7E"/>
    <w:rsid w:val="00E87A5E"/>
    <w:rsid w:val="00E969DC"/>
    <w:rsid w:val="00EA6DD1"/>
    <w:rsid w:val="00ED1151"/>
    <w:rsid w:val="00EE5544"/>
    <w:rsid w:val="00F076B6"/>
    <w:rsid w:val="00F10583"/>
    <w:rsid w:val="00F17C4E"/>
    <w:rsid w:val="00F21EAF"/>
    <w:rsid w:val="00F22C55"/>
    <w:rsid w:val="00F31AB4"/>
    <w:rsid w:val="00F330AB"/>
    <w:rsid w:val="00F35E0E"/>
    <w:rsid w:val="00F734BB"/>
    <w:rsid w:val="00F93A58"/>
    <w:rsid w:val="00FA4325"/>
    <w:rsid w:val="00FA771C"/>
    <w:rsid w:val="00FB1DA9"/>
    <w:rsid w:val="00FB229D"/>
    <w:rsid w:val="00FB3BAF"/>
    <w:rsid w:val="00FD23A7"/>
    <w:rsid w:val="00FD3D6E"/>
    <w:rsid w:val="00FE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A34F8C1"/>
  <w15:docId w15:val="{E9D5175C-1D93-48E5-968B-E4209B328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link w:val="Heading1Char"/>
    <w:uiPriority w:val="9"/>
    <w:qFormat/>
    <w:rsid w:val="00CC5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noProof w:val="0"/>
      <w:kern w:val="36"/>
      <w:sz w:val="48"/>
      <w:szCs w:val="48"/>
      <w:lang w:val="lv-LV"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47C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5E15"/>
    <w:rPr>
      <w:rFonts w:ascii="Times New Roman" w:eastAsia="Times New Roman" w:hAnsi="Times New Roman" w:cs="Times New Roman"/>
      <w:b/>
      <w:bCs/>
      <w:kern w:val="36"/>
      <w:sz w:val="48"/>
      <w:szCs w:val="48"/>
      <w:lang w:val="lv-LV" w:eastAsia="lv-LV"/>
    </w:rPr>
  </w:style>
  <w:style w:type="paragraph" w:styleId="Header">
    <w:name w:val="header"/>
    <w:basedOn w:val="Normal"/>
    <w:link w:val="HeaderChar"/>
    <w:uiPriority w:val="99"/>
    <w:unhideWhenUsed/>
    <w:rsid w:val="003F53D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3D3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3F53D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3D3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3D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unhideWhenUsed/>
    <w:rsid w:val="00622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val="lv-LV" w:eastAsia="lv-LV"/>
    </w:rPr>
  </w:style>
  <w:style w:type="character" w:customStyle="1" w:styleId="apple-converted-space">
    <w:name w:val="apple-converted-space"/>
    <w:basedOn w:val="DefaultParagraphFont"/>
    <w:rsid w:val="0062246A"/>
  </w:style>
  <w:style w:type="character" w:styleId="Strong">
    <w:name w:val="Strong"/>
    <w:basedOn w:val="DefaultParagraphFont"/>
    <w:uiPriority w:val="22"/>
    <w:qFormat/>
    <w:rsid w:val="003058CD"/>
    <w:rPr>
      <w:b/>
      <w:bCs/>
    </w:rPr>
  </w:style>
  <w:style w:type="paragraph" w:customStyle="1" w:styleId="naisf">
    <w:name w:val="naisf"/>
    <w:basedOn w:val="Normal"/>
    <w:rsid w:val="00CC5C9E"/>
    <w:pPr>
      <w:spacing w:before="75" w:after="75" w:line="240" w:lineRule="auto"/>
      <w:ind w:firstLine="375"/>
      <w:jc w:val="both"/>
    </w:pPr>
    <w:rPr>
      <w:rFonts w:ascii="Times New Roman" w:eastAsia="Times New Roman" w:hAnsi="Times New Roman" w:cs="Times New Roman"/>
      <w:noProof w:val="0"/>
      <w:sz w:val="24"/>
      <w:szCs w:val="24"/>
      <w:lang w:val="lv-LV" w:eastAsia="lv-LV"/>
    </w:rPr>
  </w:style>
  <w:style w:type="character" w:styleId="Hyperlink">
    <w:name w:val="Hyperlink"/>
    <w:rsid w:val="00616DA2"/>
    <w:rPr>
      <w:color w:val="0000FF"/>
      <w:u w:val="single"/>
    </w:rPr>
  </w:style>
  <w:style w:type="character" w:customStyle="1" w:styleId="izcelts">
    <w:name w:val="izcelts"/>
    <w:basedOn w:val="DefaultParagraphFont"/>
    <w:rsid w:val="00616DA2"/>
  </w:style>
  <w:style w:type="paragraph" w:styleId="ListParagraph">
    <w:name w:val="List Paragraph"/>
    <w:basedOn w:val="Normal"/>
    <w:uiPriority w:val="34"/>
    <w:qFormat/>
    <w:rsid w:val="00616DA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E47C2"/>
    <w:rPr>
      <w:rFonts w:asciiTheme="majorHAnsi" w:eastAsiaTheme="majorEastAsia" w:hAnsiTheme="majorHAnsi" w:cstheme="majorBidi"/>
      <w:b/>
      <w:bCs/>
      <w:noProof/>
      <w:color w:val="4F81BD" w:themeColor="accent1"/>
    </w:rPr>
  </w:style>
  <w:style w:type="table" w:styleId="TableGrid">
    <w:name w:val="Table Grid"/>
    <w:basedOn w:val="TableNormal"/>
    <w:uiPriority w:val="59"/>
    <w:rsid w:val="006E4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242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lv-LV"/>
    </w:rPr>
  </w:style>
  <w:style w:type="paragraph" w:customStyle="1" w:styleId="Standard">
    <w:name w:val="Standard"/>
    <w:rsid w:val="00BE13C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val="en-GB" w:eastAsia="zh-CN" w:bidi="hi-IN"/>
    </w:rPr>
  </w:style>
  <w:style w:type="paragraph" w:styleId="FootnoteText">
    <w:name w:val="footnote text"/>
    <w:basedOn w:val="Normal"/>
    <w:link w:val="FootnoteTextChar"/>
    <w:rsid w:val="001321D8"/>
    <w:pPr>
      <w:spacing w:after="0" w:line="240" w:lineRule="auto"/>
    </w:pPr>
    <w:rPr>
      <w:rFonts w:ascii="Times New Roman" w:eastAsia="Times New Roman" w:hAnsi="Times New Roman" w:cs="Times New Roman"/>
      <w:noProof w:val="0"/>
      <w:sz w:val="20"/>
      <w:szCs w:val="20"/>
      <w:lang w:val="lv-LV"/>
    </w:rPr>
  </w:style>
  <w:style w:type="character" w:customStyle="1" w:styleId="FootnoteTextChar">
    <w:name w:val="Footnote Text Char"/>
    <w:basedOn w:val="DefaultParagraphFont"/>
    <w:link w:val="FootnoteText"/>
    <w:rsid w:val="001321D8"/>
    <w:rPr>
      <w:rFonts w:ascii="Times New Roman" w:eastAsia="Times New Roman" w:hAnsi="Times New Roman" w:cs="Times New Roman"/>
      <w:sz w:val="20"/>
      <w:szCs w:val="20"/>
      <w:lang w:val="lv-LV"/>
    </w:rPr>
  </w:style>
  <w:style w:type="character" w:styleId="FollowedHyperlink">
    <w:name w:val="FollowedHyperlink"/>
    <w:basedOn w:val="DefaultParagraphFont"/>
    <w:uiPriority w:val="99"/>
    <w:semiHidden/>
    <w:unhideWhenUsed/>
    <w:rsid w:val="003D3D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Olga Tolmacova</cp:lastModifiedBy>
  <cp:revision>8</cp:revision>
  <cp:lastPrinted>2019-11-28T15:43:00Z</cp:lastPrinted>
  <dcterms:created xsi:type="dcterms:W3CDTF">2021-12-06T14:40:00Z</dcterms:created>
  <dcterms:modified xsi:type="dcterms:W3CDTF">2021-12-06T15:58:00Z</dcterms:modified>
</cp:coreProperties>
</file>